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9F9E" w14:textId="690F96D6" w:rsidR="00BD6E45" w:rsidRPr="00BD6E45" w:rsidRDefault="00BD6E45" w:rsidP="00BD6E45">
      <w:pPr>
        <w:ind w:firstLine="708"/>
        <w:jc w:val="both"/>
        <w:rPr>
          <w:rFonts w:asciiTheme="minorBidi" w:hAnsiTheme="minorBidi"/>
          <w:b/>
          <w:bCs/>
          <w:i/>
          <w:iCs/>
          <w:lang w:val="es-ES"/>
        </w:rPr>
      </w:pPr>
      <w:r w:rsidRPr="00BD6E45">
        <w:rPr>
          <w:rStyle w:val="normaltextrun"/>
          <w:rFonts w:asciiTheme="minorBidi" w:hAnsiTheme="minorBidi"/>
          <w:b/>
          <w:bCs/>
          <w:color w:val="000000"/>
          <w:sz w:val="28"/>
          <w:szCs w:val="28"/>
          <w:lang w:val="es-ES"/>
        </w:rPr>
        <w:t xml:space="preserve">EL PAcCTO ha realizado un </w:t>
      </w:r>
      <w:r>
        <w:rPr>
          <w:rStyle w:val="normaltextrun"/>
          <w:rFonts w:asciiTheme="minorBidi" w:hAnsiTheme="minorBidi"/>
          <w:b/>
          <w:bCs/>
          <w:color w:val="000000"/>
          <w:sz w:val="28"/>
          <w:szCs w:val="28"/>
          <w:lang w:val="es-ES"/>
        </w:rPr>
        <w:t>S</w:t>
      </w:r>
      <w:r w:rsidRPr="00BD6E45">
        <w:rPr>
          <w:rStyle w:val="normaltextrun"/>
          <w:rFonts w:asciiTheme="minorBidi" w:hAnsiTheme="minorBidi"/>
          <w:b/>
          <w:bCs/>
          <w:color w:val="000000"/>
          <w:sz w:val="28"/>
          <w:szCs w:val="28"/>
          <w:lang w:val="es-ES"/>
        </w:rPr>
        <w:t xml:space="preserve">eminario </w:t>
      </w:r>
      <w:r>
        <w:rPr>
          <w:rStyle w:val="normaltextrun"/>
          <w:rFonts w:asciiTheme="minorBidi" w:hAnsiTheme="minorBidi"/>
          <w:b/>
          <w:bCs/>
          <w:color w:val="000000"/>
          <w:sz w:val="28"/>
          <w:szCs w:val="28"/>
          <w:lang w:val="es-ES"/>
        </w:rPr>
        <w:t>r</w:t>
      </w:r>
      <w:r w:rsidRPr="00BD6E45">
        <w:rPr>
          <w:rStyle w:val="normaltextrun"/>
          <w:rFonts w:asciiTheme="minorBidi" w:hAnsiTheme="minorBidi"/>
          <w:b/>
          <w:bCs/>
          <w:color w:val="000000"/>
          <w:sz w:val="28"/>
          <w:szCs w:val="28"/>
          <w:lang w:val="es-ES"/>
        </w:rPr>
        <w:t>egional sobre localización, identificación y recuperación de bienes procedentes del delito</w:t>
      </w:r>
      <w:r w:rsidRPr="00BD6E45">
        <w:rPr>
          <w:rStyle w:val="eop"/>
          <w:rFonts w:asciiTheme="minorBidi" w:hAnsiTheme="minorBidi"/>
          <w:color w:val="000000"/>
          <w:sz w:val="28"/>
          <w:szCs w:val="28"/>
          <w:lang w:val="es-ES"/>
        </w:rPr>
        <w:t> </w:t>
      </w:r>
    </w:p>
    <w:p w14:paraId="3023024A" w14:textId="1376D706" w:rsidR="00590DEE" w:rsidRPr="00F51017" w:rsidRDefault="00BD6E45" w:rsidP="00F131B3">
      <w:pPr>
        <w:ind w:firstLine="708"/>
        <w:jc w:val="both"/>
        <w:rPr>
          <w:rFonts w:asciiTheme="minorBidi" w:hAnsiTheme="minorBidi"/>
          <w:b/>
          <w:bCs/>
          <w:i/>
          <w:iCs/>
          <w:sz w:val="20"/>
          <w:szCs w:val="20"/>
          <w:lang w:val="es-ES"/>
        </w:rPr>
      </w:pPr>
      <w:r w:rsidRPr="00F51017">
        <w:rPr>
          <w:rFonts w:asciiTheme="minorBidi" w:hAnsiTheme="minorBidi"/>
          <w:b/>
          <w:bCs/>
          <w:i/>
          <w:iCs/>
          <w:sz w:val="20"/>
          <w:szCs w:val="20"/>
          <w:lang w:val="es-ES"/>
        </w:rPr>
        <w:t xml:space="preserve">La actividad ha servido para que los países concuerden en el fortalecimiento de la cooperación y la coordinación entre policías y fiscalías en la materia. </w:t>
      </w:r>
    </w:p>
    <w:p w14:paraId="5123CE48" w14:textId="77777777" w:rsidR="00F131B3" w:rsidRPr="003771F4" w:rsidRDefault="00F131B3" w:rsidP="00590DEE">
      <w:pPr>
        <w:ind w:firstLine="708"/>
        <w:jc w:val="both"/>
        <w:rPr>
          <w:rFonts w:asciiTheme="minorBidi" w:hAnsiTheme="minorBidi"/>
          <w:b/>
          <w:bCs/>
          <w:i/>
          <w:iCs/>
          <w:sz w:val="18"/>
          <w:szCs w:val="18"/>
          <w:lang w:val="es-ES"/>
        </w:rPr>
      </w:pPr>
    </w:p>
    <w:p w14:paraId="5A74C892" w14:textId="7443EDEE" w:rsidR="008D334E" w:rsidRPr="003771F4" w:rsidRDefault="008D334E" w:rsidP="00590DEE">
      <w:pPr>
        <w:ind w:firstLine="708"/>
        <w:jc w:val="both"/>
        <w:rPr>
          <w:rFonts w:asciiTheme="minorBidi" w:hAnsiTheme="minorBidi"/>
          <w:b/>
          <w:bCs/>
          <w:lang w:val="es-ES"/>
        </w:rPr>
      </w:pPr>
      <w:r w:rsidRPr="00BD6E45">
        <w:rPr>
          <w:rFonts w:asciiTheme="minorBidi" w:hAnsiTheme="minorBidi"/>
          <w:lang w:val="es-ES"/>
        </w:rPr>
        <w:t xml:space="preserve">El </w:t>
      </w:r>
      <w:r w:rsidR="00BD6E45" w:rsidRPr="00BD6E45">
        <w:rPr>
          <w:rFonts w:asciiTheme="minorBidi" w:hAnsiTheme="minorBidi"/>
          <w:lang w:val="es-ES"/>
        </w:rPr>
        <w:t>P</w:t>
      </w:r>
      <w:r w:rsidRPr="00BD6E45">
        <w:rPr>
          <w:rFonts w:asciiTheme="minorBidi" w:hAnsiTheme="minorBidi"/>
          <w:lang w:val="es-ES"/>
        </w:rPr>
        <w:t xml:space="preserve">rograma </w:t>
      </w:r>
      <w:r w:rsidRPr="003771F4">
        <w:rPr>
          <w:rFonts w:asciiTheme="minorBidi" w:hAnsiTheme="minorBidi"/>
          <w:b/>
          <w:bCs/>
          <w:lang w:val="es-ES"/>
        </w:rPr>
        <w:t>EL PAcCTO</w:t>
      </w:r>
      <w:r w:rsidRPr="00BD6E45">
        <w:rPr>
          <w:rFonts w:asciiTheme="minorBidi" w:hAnsiTheme="minorBidi"/>
          <w:lang w:val="es-ES"/>
        </w:rPr>
        <w:t xml:space="preserve"> ha realizado una serie de actividades</w:t>
      </w:r>
      <w:r w:rsidR="00BD6E45" w:rsidRPr="00BD6E45">
        <w:rPr>
          <w:rFonts w:asciiTheme="minorBidi" w:hAnsiTheme="minorBidi"/>
          <w:lang w:val="es-ES"/>
        </w:rPr>
        <w:t xml:space="preserve"> de cooperación policial</w:t>
      </w:r>
      <w:r w:rsidRPr="00BD6E45">
        <w:rPr>
          <w:rFonts w:asciiTheme="minorBidi" w:hAnsiTheme="minorBidi"/>
          <w:lang w:val="es-ES"/>
        </w:rPr>
        <w:t xml:space="preserve"> en Lima, Perú</w:t>
      </w:r>
      <w:r w:rsidR="008473D4">
        <w:rPr>
          <w:rFonts w:asciiTheme="minorBidi" w:hAnsiTheme="minorBidi"/>
          <w:lang w:val="es-ES"/>
        </w:rPr>
        <w:t>.</w:t>
      </w:r>
      <w:r w:rsidRPr="00BD6E45">
        <w:rPr>
          <w:rFonts w:asciiTheme="minorBidi" w:hAnsiTheme="minorBidi"/>
          <w:lang w:val="es-ES"/>
        </w:rPr>
        <w:t xml:space="preserve"> </w:t>
      </w:r>
      <w:r w:rsidR="008473D4">
        <w:rPr>
          <w:rFonts w:asciiTheme="minorBidi" w:hAnsiTheme="minorBidi"/>
          <w:lang w:val="es-ES"/>
        </w:rPr>
        <w:t>E</w:t>
      </w:r>
      <w:r w:rsidRPr="00BD6E45">
        <w:rPr>
          <w:rFonts w:asciiTheme="minorBidi" w:hAnsiTheme="minorBidi"/>
          <w:lang w:val="es-ES"/>
        </w:rPr>
        <w:t>ntre ellas se celebr</w:t>
      </w:r>
      <w:r w:rsidR="00BD6E45" w:rsidRPr="00BD6E45">
        <w:rPr>
          <w:rFonts w:asciiTheme="minorBidi" w:hAnsiTheme="minorBidi"/>
          <w:lang w:val="es-ES"/>
        </w:rPr>
        <w:t>ó</w:t>
      </w:r>
      <w:r w:rsidRPr="00BD6E45">
        <w:rPr>
          <w:rFonts w:asciiTheme="minorBidi" w:hAnsiTheme="minorBidi"/>
          <w:lang w:val="es-ES"/>
        </w:rPr>
        <w:t xml:space="preserve"> un </w:t>
      </w:r>
      <w:r w:rsidR="00BD6E45" w:rsidRPr="003771F4">
        <w:rPr>
          <w:rFonts w:asciiTheme="minorBidi" w:hAnsiTheme="minorBidi"/>
          <w:b/>
          <w:bCs/>
          <w:lang w:val="es-ES"/>
        </w:rPr>
        <w:t>S</w:t>
      </w:r>
      <w:r w:rsidRPr="003771F4">
        <w:rPr>
          <w:rFonts w:asciiTheme="minorBidi" w:hAnsiTheme="minorBidi"/>
          <w:b/>
          <w:bCs/>
          <w:lang w:val="es-ES"/>
        </w:rPr>
        <w:t>eminario regional sobre localización, identificación y recuperación de bienes procedentes del delito</w:t>
      </w:r>
      <w:r w:rsidRPr="00BD6E45">
        <w:rPr>
          <w:rFonts w:asciiTheme="minorBidi" w:hAnsiTheme="minorBidi"/>
          <w:lang w:val="es-ES"/>
        </w:rPr>
        <w:t xml:space="preserve"> en el</w:t>
      </w:r>
      <w:r w:rsidR="00BD6E45" w:rsidRPr="00BD6E45">
        <w:rPr>
          <w:rFonts w:asciiTheme="minorBidi" w:hAnsiTheme="minorBidi"/>
          <w:lang w:val="es-ES"/>
        </w:rPr>
        <w:t xml:space="preserve"> que</w:t>
      </w:r>
      <w:r w:rsidRPr="00BD6E45">
        <w:rPr>
          <w:rFonts w:asciiTheme="minorBidi" w:hAnsiTheme="minorBidi"/>
          <w:lang w:val="es-ES"/>
        </w:rPr>
        <w:t xml:space="preserve"> participaron representantes de las </w:t>
      </w:r>
      <w:r w:rsidRPr="003771F4">
        <w:rPr>
          <w:rFonts w:asciiTheme="minorBidi" w:hAnsiTheme="minorBidi"/>
          <w:b/>
          <w:bCs/>
          <w:lang w:val="es-ES"/>
        </w:rPr>
        <w:t>instituciones policiales especializadas</w:t>
      </w:r>
      <w:r w:rsidRPr="00BD6E45">
        <w:rPr>
          <w:rFonts w:asciiTheme="minorBidi" w:hAnsiTheme="minorBidi"/>
          <w:lang w:val="es-ES"/>
        </w:rPr>
        <w:t xml:space="preserve"> en la </w:t>
      </w:r>
      <w:r w:rsidR="002A106B" w:rsidRPr="002A106B">
        <w:rPr>
          <w:rFonts w:asciiTheme="minorBidi" w:hAnsiTheme="minorBidi"/>
          <w:lang w:val="es-ES"/>
        </w:rPr>
        <w:t>materia</w:t>
      </w:r>
      <w:r w:rsidRPr="00BD6E45">
        <w:rPr>
          <w:rFonts w:asciiTheme="minorBidi" w:hAnsiTheme="minorBidi"/>
          <w:lang w:val="es-ES"/>
        </w:rPr>
        <w:t xml:space="preserve"> de países de la región</w:t>
      </w:r>
      <w:r w:rsidR="00E479D4">
        <w:rPr>
          <w:rFonts w:asciiTheme="minorBidi" w:hAnsiTheme="minorBidi"/>
          <w:lang w:val="es-ES"/>
        </w:rPr>
        <w:t xml:space="preserve"> como </w:t>
      </w:r>
      <w:r w:rsidRPr="003771F4">
        <w:rPr>
          <w:rFonts w:asciiTheme="minorBidi" w:hAnsiTheme="minorBidi"/>
          <w:b/>
          <w:bCs/>
          <w:lang w:val="es-ES"/>
        </w:rPr>
        <w:t>Bolivia, Brasil, Colombia, Costa Rica, Ecuador, El Salvador, México, Panamá, Paraguay y Uruguay</w:t>
      </w:r>
      <w:r w:rsidRPr="00BD6E45">
        <w:rPr>
          <w:rFonts w:asciiTheme="minorBidi" w:hAnsiTheme="minorBidi"/>
          <w:lang w:val="es-ES"/>
        </w:rPr>
        <w:t xml:space="preserve">, además de </w:t>
      </w:r>
      <w:r w:rsidRPr="003771F4">
        <w:rPr>
          <w:rFonts w:asciiTheme="minorBidi" w:hAnsiTheme="minorBidi"/>
          <w:b/>
          <w:bCs/>
          <w:lang w:val="es-ES"/>
        </w:rPr>
        <w:t xml:space="preserve">Ameripol, Italia y Portugal. </w:t>
      </w:r>
    </w:p>
    <w:p w14:paraId="0241C84B" w14:textId="6C9BC1E1" w:rsidR="000D01C0" w:rsidRPr="00BD6E45" w:rsidRDefault="008D334E" w:rsidP="008D334E">
      <w:pPr>
        <w:ind w:firstLine="708"/>
        <w:jc w:val="both"/>
        <w:rPr>
          <w:rStyle w:val="normaltextrun"/>
          <w:rFonts w:asciiTheme="minorBidi" w:hAnsiTheme="minorBidi"/>
          <w:color w:val="000000"/>
          <w:shd w:val="clear" w:color="auto" w:fill="FFFFFF"/>
          <w:lang w:val="es-ES"/>
        </w:rPr>
      </w:pPr>
      <w:r w:rsidRPr="00BD6E45">
        <w:rPr>
          <w:rFonts w:asciiTheme="minorBidi" w:hAnsiTheme="minorBidi"/>
          <w:lang w:val="es-ES"/>
        </w:rPr>
        <w:t>La</w:t>
      </w:r>
      <w:r w:rsidRPr="00BD6E45">
        <w:rPr>
          <w:rStyle w:val="normaltextrun"/>
          <w:rFonts w:asciiTheme="minorBidi" w:hAnsiTheme="minorBidi"/>
          <w:color w:val="000000"/>
          <w:shd w:val="clear" w:color="auto" w:fill="FFFFFF"/>
          <w:lang w:val="es-ES"/>
        </w:rPr>
        <w:t xml:space="preserve"> necesidad de combatir eficazmente la criminalidad organizada, y en especial el blanqueo de capitales, ha hecho que desde hace unos años se considere con nuevo interés el decomiso </w:t>
      </w:r>
      <w:r w:rsidRPr="003771F4">
        <w:rPr>
          <w:rStyle w:val="normaltextrun"/>
          <w:rFonts w:asciiTheme="minorBidi" w:hAnsiTheme="minorBidi"/>
          <w:b/>
          <w:bCs/>
          <w:color w:val="000000"/>
          <w:shd w:val="clear" w:color="auto" w:fill="FFFFFF"/>
          <w:lang w:val="es-ES"/>
        </w:rPr>
        <w:t>"como arma estratégica, desincentivo económico total de la delincuencia organizada”</w:t>
      </w:r>
      <w:r w:rsidRPr="00BD6E45">
        <w:rPr>
          <w:rStyle w:val="normaltextrun"/>
          <w:rFonts w:asciiTheme="minorBidi" w:hAnsiTheme="minorBidi"/>
          <w:color w:val="000000"/>
          <w:shd w:val="clear" w:color="auto" w:fill="FFFFFF"/>
          <w:lang w:val="es-ES"/>
        </w:rPr>
        <w:t> con el fin de obtener ganancias, y medio de identificar y de eliminar las ventajas financieras. </w:t>
      </w:r>
    </w:p>
    <w:p w14:paraId="662A7B05" w14:textId="18BC63BE" w:rsidR="008D334E" w:rsidRPr="003771F4" w:rsidRDefault="00590DEE" w:rsidP="008D33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Bidi" w:hAnsiTheme="minorBidi" w:cstheme="minorBidi"/>
          <w:b/>
          <w:bCs/>
          <w:sz w:val="22"/>
          <w:szCs w:val="22"/>
          <w:lang w:val="es-419"/>
        </w:rPr>
      </w:pPr>
      <w:r w:rsidRPr="00BD6E45">
        <w:rPr>
          <w:rStyle w:val="normaltextrun"/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Se </w:t>
      </w:r>
      <w:r w:rsidR="008D334E" w:rsidRPr="00BD6E45">
        <w:rPr>
          <w:rStyle w:val="normaltextrun"/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espera </w:t>
      </w:r>
      <w:r w:rsidR="008D334E" w:rsidRPr="00BD6E45">
        <w:rPr>
          <w:rStyle w:val="normaltextrun"/>
          <w:rFonts w:asciiTheme="minorBidi" w:hAnsiTheme="minorBidi" w:cstheme="minorBidi"/>
          <w:sz w:val="22"/>
          <w:szCs w:val="22"/>
          <w:lang w:val="es-419"/>
        </w:rPr>
        <w:t xml:space="preserve">que con el </w:t>
      </w:r>
      <w:r w:rsidR="00BD6E45" w:rsidRPr="00BD6E45">
        <w:rPr>
          <w:rStyle w:val="normaltextrun"/>
          <w:rFonts w:asciiTheme="minorBidi" w:hAnsiTheme="minorBidi" w:cstheme="minorBidi"/>
          <w:sz w:val="22"/>
          <w:szCs w:val="22"/>
          <w:lang w:val="es-419"/>
        </w:rPr>
        <w:t>S</w:t>
      </w:r>
      <w:r w:rsidR="008D334E" w:rsidRPr="00BD6E45">
        <w:rPr>
          <w:rStyle w:val="normaltextrun"/>
          <w:rFonts w:asciiTheme="minorBidi" w:hAnsiTheme="minorBidi" w:cstheme="minorBidi"/>
          <w:sz w:val="22"/>
          <w:szCs w:val="22"/>
          <w:lang w:val="es-419"/>
        </w:rPr>
        <w:t xml:space="preserve">eminario </w:t>
      </w:r>
      <w:r w:rsidR="00BD6E45" w:rsidRPr="00BD6E45">
        <w:rPr>
          <w:rStyle w:val="normaltextrun"/>
          <w:rFonts w:asciiTheme="minorBidi" w:hAnsiTheme="minorBidi" w:cstheme="minorBidi"/>
          <w:sz w:val="22"/>
          <w:szCs w:val="22"/>
          <w:lang w:val="es-419"/>
        </w:rPr>
        <w:t xml:space="preserve">se </w:t>
      </w:r>
      <w:r w:rsidR="008D334E" w:rsidRPr="00BD6E45">
        <w:rPr>
          <w:rStyle w:val="normaltextrun"/>
          <w:rFonts w:asciiTheme="minorBidi" w:hAnsiTheme="minorBidi" w:cstheme="minorBidi"/>
          <w:sz w:val="22"/>
          <w:szCs w:val="22"/>
          <w:lang w:val="es-419"/>
        </w:rPr>
        <w:t xml:space="preserve">constituya una </w:t>
      </w:r>
      <w:r w:rsidR="008D334E" w:rsidRPr="003771F4">
        <w:rPr>
          <w:rStyle w:val="normaltextrun"/>
          <w:rFonts w:asciiTheme="minorBidi" w:hAnsiTheme="minorBidi" w:cstheme="minorBidi"/>
          <w:b/>
          <w:bCs/>
          <w:sz w:val="22"/>
          <w:szCs w:val="22"/>
          <w:lang w:val="es-419"/>
        </w:rPr>
        <w:t>acción de base clave</w:t>
      </w:r>
      <w:r w:rsidR="008D334E" w:rsidRPr="00BD6E45">
        <w:rPr>
          <w:rStyle w:val="normaltextrun"/>
          <w:rFonts w:asciiTheme="minorBidi" w:hAnsiTheme="minorBidi" w:cstheme="minorBidi"/>
          <w:sz w:val="22"/>
          <w:szCs w:val="22"/>
          <w:lang w:val="es-419"/>
        </w:rPr>
        <w:t xml:space="preserve"> para lanzar distintas </w:t>
      </w:r>
      <w:r w:rsidR="008D334E" w:rsidRPr="003771F4">
        <w:rPr>
          <w:rStyle w:val="normaltextrun"/>
          <w:rFonts w:asciiTheme="minorBidi" w:hAnsiTheme="minorBidi" w:cstheme="minorBidi"/>
          <w:b/>
          <w:bCs/>
          <w:sz w:val="22"/>
          <w:szCs w:val="22"/>
          <w:lang w:val="es-419"/>
        </w:rPr>
        <w:t>actuaciones técnicas y formativas</w:t>
      </w:r>
      <w:r w:rsidR="008D334E" w:rsidRPr="00BD6E45">
        <w:rPr>
          <w:rStyle w:val="normaltextrun"/>
          <w:rFonts w:asciiTheme="minorBidi" w:hAnsiTheme="minorBidi" w:cstheme="minorBidi"/>
          <w:sz w:val="22"/>
          <w:szCs w:val="22"/>
          <w:lang w:val="es-419"/>
        </w:rPr>
        <w:t xml:space="preserve"> con el objetivo de </w:t>
      </w:r>
      <w:r w:rsidR="008D334E" w:rsidRPr="003771F4">
        <w:rPr>
          <w:rStyle w:val="normaltextrun"/>
          <w:rFonts w:asciiTheme="minorBidi" w:hAnsiTheme="minorBidi" w:cstheme="minorBidi"/>
          <w:b/>
          <w:bCs/>
          <w:sz w:val="22"/>
          <w:szCs w:val="22"/>
          <w:lang w:val="es-419"/>
        </w:rPr>
        <w:t>implementar</w:t>
      </w:r>
      <w:r w:rsidR="008D334E" w:rsidRPr="00BD6E45">
        <w:rPr>
          <w:rStyle w:val="normaltextrun"/>
          <w:rFonts w:asciiTheme="minorBidi" w:hAnsiTheme="minorBidi" w:cstheme="minorBidi"/>
          <w:sz w:val="22"/>
          <w:szCs w:val="22"/>
          <w:lang w:val="es-419"/>
        </w:rPr>
        <w:t xml:space="preserve"> la </w:t>
      </w:r>
      <w:commentRangeStart w:id="0"/>
      <w:r w:rsidR="008D334E" w:rsidRPr="003771F4">
        <w:rPr>
          <w:rStyle w:val="normaltextrun"/>
          <w:rFonts w:asciiTheme="minorBidi" w:hAnsiTheme="minorBidi" w:cstheme="minorBidi"/>
          <w:b/>
          <w:bCs/>
          <w:sz w:val="22"/>
          <w:szCs w:val="22"/>
          <w:lang w:val="es-419"/>
        </w:rPr>
        <w:t>Guía</w:t>
      </w:r>
      <w:commentRangeEnd w:id="0"/>
      <w:r w:rsidR="003771F4">
        <w:rPr>
          <w:rStyle w:val="Refdecomentario"/>
          <w:rFonts w:asciiTheme="minorHAnsi" w:eastAsiaTheme="minorHAnsi" w:hAnsiTheme="minorHAnsi" w:cstheme="minorBidi"/>
          <w:lang w:val="fr-FR" w:eastAsia="en-US"/>
        </w:rPr>
        <w:commentReference w:id="0"/>
      </w:r>
      <w:r w:rsidR="008D334E" w:rsidRPr="003771F4">
        <w:rPr>
          <w:rStyle w:val="normaltextrun"/>
          <w:rFonts w:asciiTheme="minorBidi" w:hAnsiTheme="minorBidi" w:cstheme="minorBidi"/>
          <w:b/>
          <w:bCs/>
          <w:sz w:val="22"/>
          <w:szCs w:val="22"/>
          <w:lang w:val="es-419"/>
        </w:rPr>
        <w:t xml:space="preserve"> regional</w:t>
      </w:r>
      <w:r w:rsidR="00BD6E45" w:rsidRPr="003771F4">
        <w:rPr>
          <w:rStyle w:val="normaltextrun"/>
          <w:rFonts w:asciiTheme="minorBidi" w:hAnsiTheme="minorBidi" w:cstheme="minorBidi"/>
          <w:b/>
          <w:bCs/>
          <w:sz w:val="22"/>
          <w:szCs w:val="22"/>
          <w:lang w:val="es-419"/>
        </w:rPr>
        <w:t xml:space="preserve"> </w:t>
      </w:r>
      <w:r w:rsidR="00BD6E45" w:rsidRPr="00BD6E45">
        <w:rPr>
          <w:rStyle w:val="normaltextrun"/>
          <w:rFonts w:asciiTheme="minorBidi" w:hAnsiTheme="minorBidi" w:cstheme="minorBidi"/>
          <w:sz w:val="22"/>
          <w:szCs w:val="22"/>
          <w:lang w:val="es-419"/>
        </w:rPr>
        <w:t>creada por un experto del Programa</w:t>
      </w:r>
      <w:r w:rsidR="008D334E" w:rsidRPr="00BD6E45">
        <w:rPr>
          <w:rStyle w:val="normaltextrun"/>
          <w:rFonts w:asciiTheme="minorBidi" w:hAnsiTheme="minorBidi" w:cstheme="minorBidi"/>
          <w:sz w:val="22"/>
          <w:szCs w:val="22"/>
          <w:lang w:val="es-419"/>
        </w:rPr>
        <w:t xml:space="preserve"> y </w:t>
      </w:r>
      <w:r w:rsidR="00BD6E45">
        <w:rPr>
          <w:rStyle w:val="normaltextrun"/>
          <w:rFonts w:asciiTheme="minorBidi" w:hAnsiTheme="minorBidi" w:cstheme="minorBidi"/>
          <w:sz w:val="22"/>
          <w:szCs w:val="22"/>
          <w:lang w:val="es-419"/>
        </w:rPr>
        <w:t xml:space="preserve">así </w:t>
      </w:r>
      <w:r w:rsidR="008D334E" w:rsidRPr="003771F4">
        <w:rPr>
          <w:rStyle w:val="normaltextrun"/>
          <w:rFonts w:asciiTheme="minorBidi" w:hAnsiTheme="minorBidi" w:cstheme="minorBidi"/>
          <w:b/>
          <w:bCs/>
          <w:sz w:val="22"/>
          <w:szCs w:val="22"/>
          <w:lang w:val="es-419"/>
        </w:rPr>
        <w:t>fortalecer la investigación, localización y recuperación de activos criminales</w:t>
      </w:r>
      <w:r w:rsidR="00BD6E45" w:rsidRPr="003771F4">
        <w:rPr>
          <w:rStyle w:val="normaltextrun"/>
          <w:rFonts w:asciiTheme="minorBidi" w:hAnsiTheme="minorBidi" w:cstheme="minorBidi"/>
          <w:b/>
          <w:bCs/>
          <w:sz w:val="22"/>
          <w:szCs w:val="22"/>
          <w:lang w:val="es-419"/>
        </w:rPr>
        <w:t>.</w:t>
      </w:r>
    </w:p>
    <w:p w14:paraId="1C977B24" w14:textId="7A5BE838" w:rsidR="008D334E" w:rsidRPr="00BD6E45" w:rsidRDefault="008D334E" w:rsidP="008D33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Bidi" w:hAnsiTheme="minorBidi" w:cstheme="minorBidi"/>
          <w:sz w:val="22"/>
          <w:szCs w:val="22"/>
          <w:lang w:val="es-419"/>
        </w:rPr>
      </w:pPr>
    </w:p>
    <w:p w14:paraId="32E8ABDF" w14:textId="015A075E" w:rsidR="008D334E" w:rsidRPr="003771F4" w:rsidRDefault="008D334E" w:rsidP="008D33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Bidi" w:hAnsiTheme="minorBidi" w:cstheme="minorBidi"/>
          <w:b/>
          <w:bCs/>
          <w:sz w:val="22"/>
          <w:szCs w:val="22"/>
          <w:lang w:val="es-419"/>
        </w:rPr>
      </w:pPr>
      <w:r w:rsidRPr="003771F4">
        <w:rPr>
          <w:rStyle w:val="normaltextrun"/>
          <w:rFonts w:asciiTheme="minorBidi" w:hAnsiTheme="minorBidi" w:cstheme="minorBidi"/>
          <w:b/>
          <w:bCs/>
          <w:sz w:val="22"/>
          <w:szCs w:val="22"/>
          <w:lang w:val="es-419"/>
        </w:rPr>
        <w:t>Los objetivos de la actividad fueron</w:t>
      </w:r>
      <w:r w:rsidR="00590DEE" w:rsidRPr="003771F4">
        <w:rPr>
          <w:rStyle w:val="normaltextrun"/>
          <w:rFonts w:asciiTheme="minorBidi" w:hAnsiTheme="minorBidi" w:cstheme="minorBidi"/>
          <w:b/>
          <w:bCs/>
          <w:sz w:val="22"/>
          <w:szCs w:val="22"/>
          <w:lang w:val="es-419"/>
        </w:rPr>
        <w:t xml:space="preserve">: </w:t>
      </w:r>
    </w:p>
    <w:p w14:paraId="5BD27921" w14:textId="77777777" w:rsidR="008D334E" w:rsidRPr="00BD6E45" w:rsidRDefault="008D334E" w:rsidP="008D334E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lang w:val="es-419" w:eastAsia="es-ES"/>
        </w:rPr>
      </w:pPr>
    </w:p>
    <w:p w14:paraId="207AC666" w14:textId="77777777" w:rsidR="008D334E" w:rsidRPr="00BD6E45" w:rsidRDefault="008D334E" w:rsidP="008D334E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lang w:val="es-ES" w:eastAsia="es-ES"/>
        </w:rPr>
      </w:pPr>
      <w:r w:rsidRPr="00BD6E45">
        <w:rPr>
          <w:rFonts w:asciiTheme="minorBidi" w:eastAsia="Times New Roman" w:hAnsiTheme="minorBidi"/>
          <w:lang w:val="es-419" w:eastAsia="es-ES"/>
        </w:rPr>
        <w:t>Desarrollar capacidades de investigación, identificación, localización, recuperación y gestión de bienes procedentes del delito en policías.</w:t>
      </w:r>
    </w:p>
    <w:p w14:paraId="7E6BE55A" w14:textId="77777777" w:rsidR="008D334E" w:rsidRPr="00BD6E45" w:rsidRDefault="008D334E" w:rsidP="008D334E">
      <w:pPr>
        <w:pStyle w:val="Prrafodelista"/>
        <w:spacing w:after="0" w:line="240" w:lineRule="auto"/>
        <w:jc w:val="both"/>
        <w:textAlignment w:val="baseline"/>
        <w:rPr>
          <w:rFonts w:asciiTheme="minorBidi" w:eastAsia="Times New Roman" w:hAnsiTheme="minorBidi"/>
          <w:lang w:val="es-ES" w:eastAsia="es-ES"/>
        </w:rPr>
      </w:pPr>
    </w:p>
    <w:p w14:paraId="6ECECDEA" w14:textId="77777777" w:rsidR="008D334E" w:rsidRPr="00BD6E45" w:rsidRDefault="008D334E" w:rsidP="008D334E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lang w:val="es-ES" w:eastAsia="es-ES"/>
        </w:rPr>
      </w:pPr>
      <w:r w:rsidRPr="00BD6E45">
        <w:rPr>
          <w:rFonts w:asciiTheme="minorBidi" w:eastAsia="Times New Roman" w:hAnsiTheme="minorBidi"/>
          <w:lang w:val="es-419" w:eastAsia="es-ES"/>
        </w:rPr>
        <w:t>Creación de sinergias y mecanismos de coordinación entre los servicios investigadores para identificar y localizar los bienes procedentes de los delitos</w:t>
      </w:r>
    </w:p>
    <w:p w14:paraId="0EBE7310" w14:textId="77777777" w:rsidR="008D334E" w:rsidRPr="00BD6E45" w:rsidRDefault="008D334E" w:rsidP="008D334E">
      <w:pPr>
        <w:pStyle w:val="Prrafodelista"/>
        <w:rPr>
          <w:rFonts w:asciiTheme="minorBidi" w:eastAsia="Times New Roman" w:hAnsiTheme="minorBidi"/>
          <w:lang w:val="es-419" w:eastAsia="es-ES"/>
        </w:rPr>
      </w:pPr>
    </w:p>
    <w:p w14:paraId="3005C4F3" w14:textId="77777777" w:rsidR="008D334E" w:rsidRPr="00BD6E45" w:rsidRDefault="008D334E" w:rsidP="008D334E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lang w:val="es-ES" w:eastAsia="es-ES"/>
        </w:rPr>
      </w:pPr>
      <w:r w:rsidRPr="00BD6E45">
        <w:rPr>
          <w:rFonts w:asciiTheme="minorBidi" w:eastAsia="Times New Roman" w:hAnsiTheme="minorBidi"/>
          <w:lang w:val="es-419" w:eastAsia="es-ES"/>
        </w:rPr>
        <w:t>Estandarizar procedimientos técnicos y operativos</w:t>
      </w:r>
    </w:p>
    <w:p w14:paraId="68616502" w14:textId="77777777" w:rsidR="008D334E" w:rsidRPr="00BD6E45" w:rsidRDefault="008D334E" w:rsidP="008D334E">
      <w:pPr>
        <w:pStyle w:val="Prrafodelista"/>
        <w:rPr>
          <w:rFonts w:asciiTheme="minorBidi" w:eastAsia="Times New Roman" w:hAnsiTheme="minorBidi"/>
          <w:lang w:val="es-419" w:eastAsia="es-ES"/>
        </w:rPr>
      </w:pPr>
    </w:p>
    <w:p w14:paraId="664D5DBA" w14:textId="16630A7A" w:rsidR="008D334E" w:rsidRPr="00BD6E45" w:rsidRDefault="008D334E" w:rsidP="008D334E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lang w:val="es-ES" w:eastAsia="es-ES"/>
        </w:rPr>
      </w:pPr>
      <w:r w:rsidRPr="00BD6E45">
        <w:rPr>
          <w:rFonts w:asciiTheme="minorBidi" w:eastAsia="Times New Roman" w:hAnsiTheme="minorBidi"/>
          <w:lang w:val="es-419" w:eastAsia="es-ES"/>
        </w:rPr>
        <w:t>Fortalecer los mecanismos de cooperación internacional en la identificación de bienes procedentes del delito</w:t>
      </w:r>
    </w:p>
    <w:p w14:paraId="3AE11E18" w14:textId="77777777" w:rsidR="008D334E" w:rsidRPr="00BD6E45" w:rsidRDefault="008D334E" w:rsidP="008D334E">
      <w:pPr>
        <w:pStyle w:val="Prrafodelista"/>
        <w:rPr>
          <w:rFonts w:asciiTheme="minorBidi" w:eastAsia="Times New Roman" w:hAnsiTheme="minorBidi"/>
          <w:lang w:val="es-ES" w:eastAsia="es-ES"/>
        </w:rPr>
      </w:pPr>
    </w:p>
    <w:p w14:paraId="502D6B24" w14:textId="799DAB34" w:rsidR="008D334E" w:rsidRDefault="008D334E" w:rsidP="008D334E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lang w:val="es-ES" w:eastAsia="es-ES"/>
        </w:rPr>
      </w:pPr>
      <w:r w:rsidRPr="00BD6E45">
        <w:rPr>
          <w:rFonts w:asciiTheme="minorBidi" w:eastAsia="Times New Roman" w:hAnsiTheme="minorBidi"/>
          <w:lang w:val="es-ES" w:eastAsia="es-ES"/>
        </w:rPr>
        <w:t>Durante la actividad que duró dos días y medio</w:t>
      </w:r>
      <w:r w:rsidR="00BD6E45">
        <w:rPr>
          <w:rFonts w:asciiTheme="minorBidi" w:eastAsia="Times New Roman" w:hAnsiTheme="minorBidi"/>
          <w:lang w:val="es-ES" w:eastAsia="es-ES"/>
        </w:rPr>
        <w:t>,</w:t>
      </w:r>
      <w:r w:rsidRPr="00BD6E45">
        <w:rPr>
          <w:rFonts w:asciiTheme="minorBidi" w:eastAsia="Times New Roman" w:hAnsiTheme="minorBidi"/>
          <w:lang w:val="es-ES" w:eastAsia="es-ES"/>
        </w:rPr>
        <w:t xml:space="preserve"> se trató de </w:t>
      </w:r>
      <w:r w:rsidRPr="003771F4">
        <w:rPr>
          <w:rFonts w:asciiTheme="minorBidi" w:eastAsia="Times New Roman" w:hAnsiTheme="minorBidi"/>
          <w:b/>
          <w:bCs/>
          <w:lang w:val="es-ES" w:eastAsia="es-ES"/>
        </w:rPr>
        <w:t>focalizar y fortalecer</w:t>
      </w:r>
      <w:r w:rsidRPr="008D334E">
        <w:rPr>
          <w:rFonts w:asciiTheme="minorBidi" w:eastAsia="Times New Roman" w:hAnsiTheme="minorBidi"/>
          <w:b/>
          <w:bCs/>
          <w:lang w:val="es-ES" w:eastAsia="es-ES"/>
        </w:rPr>
        <w:t xml:space="preserve"> intercambios de experiencias, buenas prácticas y contactos entre unidades policiales especializadas</w:t>
      </w:r>
      <w:r w:rsidRPr="008D334E">
        <w:rPr>
          <w:rFonts w:asciiTheme="minorBidi" w:eastAsia="Times New Roman" w:hAnsiTheme="minorBidi"/>
          <w:lang w:val="es-ES" w:eastAsia="es-ES"/>
        </w:rPr>
        <w:t xml:space="preserve"> en investigación, localización y recuperación de bienes procedentes del delito</w:t>
      </w:r>
      <w:r w:rsidRPr="00BD6E45">
        <w:rPr>
          <w:rFonts w:asciiTheme="minorBidi" w:eastAsia="Times New Roman" w:hAnsiTheme="minorBidi"/>
          <w:lang w:val="es-ES" w:eastAsia="es-ES"/>
        </w:rPr>
        <w:t xml:space="preserve">, </w:t>
      </w:r>
      <w:r w:rsidR="00BD6E45">
        <w:rPr>
          <w:rFonts w:asciiTheme="minorBidi" w:eastAsia="Times New Roman" w:hAnsiTheme="minorBidi"/>
          <w:lang w:val="es-ES" w:eastAsia="es-ES"/>
        </w:rPr>
        <w:t>t</w:t>
      </w:r>
      <w:r w:rsidRPr="00BD6E45">
        <w:rPr>
          <w:rFonts w:asciiTheme="minorBidi" w:eastAsia="Times New Roman" w:hAnsiTheme="minorBidi"/>
          <w:lang w:val="es-ES" w:eastAsia="es-ES"/>
        </w:rPr>
        <w:t xml:space="preserve">ambién, se presentaron </w:t>
      </w:r>
      <w:r w:rsidRPr="008D334E">
        <w:rPr>
          <w:rFonts w:asciiTheme="minorBidi" w:eastAsia="Times New Roman" w:hAnsiTheme="minorBidi"/>
          <w:lang w:val="es-ES" w:eastAsia="es-ES"/>
        </w:rPr>
        <w:t xml:space="preserve">distintas </w:t>
      </w:r>
      <w:r w:rsidRPr="008D334E">
        <w:rPr>
          <w:rFonts w:asciiTheme="minorBidi" w:eastAsia="Times New Roman" w:hAnsiTheme="minorBidi"/>
          <w:b/>
          <w:bCs/>
          <w:lang w:val="es-ES" w:eastAsia="es-ES"/>
        </w:rPr>
        <w:t>experiencias</w:t>
      </w:r>
      <w:r w:rsidR="00BD6E45">
        <w:rPr>
          <w:rFonts w:asciiTheme="minorBidi" w:eastAsia="Times New Roman" w:hAnsiTheme="minorBidi"/>
          <w:lang w:val="es-ES" w:eastAsia="es-ES"/>
        </w:rPr>
        <w:t xml:space="preserve"> de los países presentes en la actividad</w:t>
      </w:r>
      <w:r w:rsidRPr="008D334E">
        <w:rPr>
          <w:rFonts w:asciiTheme="minorBidi" w:eastAsia="Times New Roman" w:hAnsiTheme="minorBidi"/>
          <w:lang w:val="es-ES" w:eastAsia="es-ES"/>
        </w:rPr>
        <w:t>, además</w:t>
      </w:r>
      <w:r w:rsidR="00BD6E45">
        <w:rPr>
          <w:rFonts w:asciiTheme="minorBidi" w:eastAsia="Times New Roman" w:hAnsiTheme="minorBidi"/>
          <w:lang w:val="es-ES" w:eastAsia="es-ES"/>
        </w:rPr>
        <w:t>,</w:t>
      </w:r>
      <w:r w:rsidR="003771F4">
        <w:rPr>
          <w:rFonts w:asciiTheme="minorBidi" w:eastAsia="Times New Roman" w:hAnsiTheme="minorBidi"/>
          <w:lang w:val="es-ES" w:eastAsia="es-ES"/>
        </w:rPr>
        <w:t xml:space="preserve"> </w:t>
      </w:r>
      <w:r w:rsidRPr="008D334E">
        <w:rPr>
          <w:rFonts w:asciiTheme="minorBidi" w:eastAsia="Times New Roman" w:hAnsiTheme="minorBidi"/>
          <w:lang w:val="es-ES" w:eastAsia="es-ES"/>
        </w:rPr>
        <w:t>se trabaj</w:t>
      </w:r>
      <w:r w:rsidR="00590DEE" w:rsidRPr="00BD6E45">
        <w:rPr>
          <w:rFonts w:asciiTheme="minorBidi" w:eastAsia="Times New Roman" w:hAnsiTheme="minorBidi"/>
          <w:lang w:val="es-ES" w:eastAsia="es-ES"/>
        </w:rPr>
        <w:t>ó</w:t>
      </w:r>
      <w:r w:rsidRPr="008D334E">
        <w:rPr>
          <w:rFonts w:asciiTheme="minorBidi" w:eastAsia="Times New Roman" w:hAnsiTheme="minorBidi"/>
          <w:lang w:val="es-ES" w:eastAsia="es-ES"/>
        </w:rPr>
        <w:t xml:space="preserve"> sobre un plan de acción conjunto en la temática.  </w:t>
      </w:r>
    </w:p>
    <w:p w14:paraId="501A1F61" w14:textId="30BDD005" w:rsidR="003771F4" w:rsidRDefault="003771F4" w:rsidP="008D334E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lang w:val="es-ES" w:eastAsia="es-ES"/>
        </w:rPr>
      </w:pPr>
    </w:p>
    <w:p w14:paraId="7CE21978" w14:textId="08F7FFA4" w:rsidR="00992ECC" w:rsidRDefault="00992ECC" w:rsidP="008D334E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lang w:val="es-ES" w:eastAsia="es-ES"/>
        </w:rPr>
      </w:pPr>
    </w:p>
    <w:p w14:paraId="2D16F166" w14:textId="6437A015" w:rsidR="00992ECC" w:rsidRDefault="00992ECC" w:rsidP="008D334E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lang w:val="es-ES" w:eastAsia="es-ES"/>
        </w:rPr>
      </w:pPr>
    </w:p>
    <w:p w14:paraId="45053127" w14:textId="77777777" w:rsidR="00992ECC" w:rsidRDefault="00992ECC" w:rsidP="008D334E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lang w:val="es-ES" w:eastAsia="es-ES"/>
        </w:rPr>
      </w:pPr>
    </w:p>
    <w:p w14:paraId="58A73ECC" w14:textId="77777777" w:rsidR="008D334E" w:rsidRPr="00BD6E45" w:rsidRDefault="008D334E" w:rsidP="008D334E">
      <w:pPr>
        <w:pStyle w:val="paragraph"/>
        <w:spacing w:before="0" w:beforeAutospacing="0" w:after="0" w:afterAutospacing="0"/>
        <w:jc w:val="both"/>
        <w:textAlignment w:val="baseline"/>
        <w:rPr>
          <w:rFonts w:asciiTheme="minorBidi" w:hAnsiTheme="minorBidi" w:cstheme="minorBidi"/>
          <w:b/>
          <w:bCs/>
          <w:sz w:val="22"/>
          <w:szCs w:val="22"/>
        </w:rPr>
      </w:pPr>
    </w:p>
    <w:p w14:paraId="06BE6DD3" w14:textId="1F51780A" w:rsidR="00590DEE" w:rsidRPr="003771F4" w:rsidRDefault="003771F4" w:rsidP="00590D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Bidi" w:hAnsiTheme="minorBidi" w:cstheme="minorBidi"/>
          <w:b/>
          <w:bCs/>
          <w:sz w:val="28"/>
          <w:szCs w:val="28"/>
        </w:rPr>
      </w:pPr>
      <w:r>
        <w:rPr>
          <w:rStyle w:val="eop"/>
          <w:rFonts w:asciiTheme="minorBidi" w:hAnsiTheme="minorBidi" w:cstheme="minorBidi"/>
          <w:b/>
          <w:bCs/>
          <w:sz w:val="28"/>
          <w:szCs w:val="28"/>
        </w:rPr>
        <w:lastRenderedPageBreak/>
        <w:t>Gu</w:t>
      </w:r>
      <w:r w:rsidR="00F131B3">
        <w:rPr>
          <w:rStyle w:val="eop"/>
          <w:rFonts w:asciiTheme="minorBidi" w:hAnsiTheme="minorBidi" w:cstheme="minorBidi"/>
          <w:b/>
          <w:bCs/>
          <w:sz w:val="28"/>
          <w:szCs w:val="28"/>
        </w:rPr>
        <w:t>í</w:t>
      </w:r>
      <w:r>
        <w:rPr>
          <w:rStyle w:val="eop"/>
          <w:rFonts w:asciiTheme="minorBidi" w:hAnsiTheme="minorBidi" w:cstheme="minorBidi"/>
          <w:b/>
          <w:bCs/>
          <w:sz w:val="28"/>
          <w:szCs w:val="28"/>
        </w:rPr>
        <w:t>a</w:t>
      </w:r>
      <w:r w:rsidR="00590DEE" w:rsidRPr="003771F4">
        <w:rPr>
          <w:rStyle w:val="eop"/>
          <w:rFonts w:asciiTheme="minorBidi" w:hAnsiTheme="minorBidi" w:cstheme="minorBidi"/>
          <w:b/>
          <w:bCs/>
          <w:sz w:val="28"/>
          <w:szCs w:val="28"/>
        </w:rPr>
        <w:t xml:space="preserve"> regional de investigación, localización y recuperación de bienes del delito.</w:t>
      </w:r>
    </w:p>
    <w:p w14:paraId="7CF89DE6" w14:textId="68CE8746" w:rsidR="00590DEE" w:rsidRPr="00BD6E45" w:rsidRDefault="00590DEE" w:rsidP="00590D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Bidi" w:hAnsiTheme="minorBidi" w:cstheme="minorBidi"/>
          <w:b/>
          <w:bCs/>
          <w:sz w:val="22"/>
          <w:szCs w:val="22"/>
        </w:rPr>
      </w:pPr>
    </w:p>
    <w:p w14:paraId="54F81E1C" w14:textId="2E913C7A" w:rsidR="00590DEE" w:rsidRPr="00BD6E45" w:rsidRDefault="00590DEE" w:rsidP="00590DEE">
      <w:pPr>
        <w:jc w:val="both"/>
        <w:rPr>
          <w:rFonts w:asciiTheme="minorBidi" w:hAnsiTheme="minorBidi"/>
          <w:lang w:val="es-ES"/>
        </w:rPr>
      </w:pPr>
      <w:r w:rsidRPr="003771F4">
        <w:rPr>
          <w:rStyle w:val="eop"/>
          <w:rFonts w:asciiTheme="minorBidi" w:hAnsiTheme="minorBidi"/>
          <w:lang w:val="es-ES"/>
        </w:rPr>
        <w:t xml:space="preserve">En la actividad, el experto italiano, XXXX, ha presentado la guía que tiene como objetivo </w:t>
      </w:r>
      <w:r w:rsidRPr="003771F4">
        <w:rPr>
          <w:rFonts w:asciiTheme="minorBidi" w:hAnsiTheme="minorBidi"/>
          <w:lang w:val="es-ES"/>
        </w:rPr>
        <w:t xml:space="preserve">crear una </w:t>
      </w:r>
      <w:r w:rsidRPr="003771F4">
        <w:rPr>
          <w:rFonts w:asciiTheme="minorBidi" w:hAnsiTheme="minorBidi"/>
          <w:b/>
          <w:bCs/>
          <w:lang w:val="es-ES"/>
        </w:rPr>
        <w:t>estrategia y planeamiento de la investigación de casos,</w:t>
      </w:r>
      <w:r w:rsidRPr="003771F4">
        <w:rPr>
          <w:rFonts w:asciiTheme="minorBidi" w:hAnsiTheme="minorBidi"/>
          <w:lang w:val="es-ES"/>
        </w:rPr>
        <w:t xml:space="preserve"> así como </w:t>
      </w:r>
      <w:r w:rsidRPr="003771F4">
        <w:rPr>
          <w:rFonts w:asciiTheme="minorBidi" w:hAnsiTheme="minorBidi"/>
          <w:b/>
          <w:bCs/>
          <w:lang w:val="es-ES"/>
        </w:rPr>
        <w:t>homogenizar procedimientos</w:t>
      </w:r>
      <w:r w:rsidRPr="00BD6E45">
        <w:rPr>
          <w:rFonts w:asciiTheme="minorBidi" w:hAnsiTheme="minorBidi"/>
          <w:lang w:val="es-ES"/>
        </w:rPr>
        <w:t xml:space="preserve"> a nivel regional, entre los puntos más destacados</w:t>
      </w:r>
      <w:r w:rsidR="003771F4">
        <w:rPr>
          <w:rFonts w:asciiTheme="minorBidi" w:hAnsiTheme="minorBidi"/>
          <w:lang w:val="es-ES"/>
        </w:rPr>
        <w:t>,</w:t>
      </w:r>
      <w:r w:rsidRPr="00BD6E45">
        <w:rPr>
          <w:rFonts w:asciiTheme="minorBidi" w:hAnsiTheme="minorBidi"/>
          <w:lang w:val="es-ES"/>
        </w:rPr>
        <w:t xml:space="preserve"> se pudo presenciar la </w:t>
      </w:r>
      <w:r w:rsidRPr="003771F4">
        <w:rPr>
          <w:rFonts w:asciiTheme="minorBidi" w:hAnsiTheme="minorBidi"/>
          <w:b/>
          <w:bCs/>
          <w:lang w:val="es-ES"/>
        </w:rPr>
        <w:t>planificación de investigaciones</w:t>
      </w:r>
      <w:r w:rsidRPr="00BD6E45">
        <w:rPr>
          <w:rFonts w:asciiTheme="minorBidi" w:hAnsiTheme="minorBidi"/>
          <w:lang w:val="es-ES"/>
        </w:rPr>
        <w:t xml:space="preserve">, la elaboración de </w:t>
      </w:r>
      <w:r w:rsidRPr="003771F4">
        <w:rPr>
          <w:rFonts w:asciiTheme="minorBidi" w:hAnsiTheme="minorBidi"/>
          <w:b/>
          <w:bCs/>
          <w:lang w:val="es-ES"/>
        </w:rPr>
        <w:t>perfiles financieros,</w:t>
      </w:r>
      <w:r w:rsidRPr="00BD6E45">
        <w:rPr>
          <w:rFonts w:asciiTheme="minorBidi" w:hAnsiTheme="minorBidi"/>
          <w:lang w:val="es-ES"/>
        </w:rPr>
        <w:t xml:space="preserve"> la asistencia legal mutua – cooperación internacional, además del conocimiento del marco legal del </w:t>
      </w:r>
      <w:r w:rsidRPr="003771F4">
        <w:rPr>
          <w:rFonts w:asciiTheme="minorBidi" w:hAnsiTheme="minorBidi"/>
          <w:b/>
          <w:bCs/>
          <w:lang w:val="es-ES"/>
        </w:rPr>
        <w:t xml:space="preserve">sistema </w:t>
      </w:r>
      <w:r w:rsidR="003771F4" w:rsidRPr="003771F4">
        <w:rPr>
          <w:rFonts w:asciiTheme="minorBidi" w:hAnsiTheme="minorBidi"/>
          <w:b/>
          <w:bCs/>
          <w:lang w:val="es-ES"/>
        </w:rPr>
        <w:t>antilavado</w:t>
      </w:r>
      <w:r w:rsidRPr="003771F4">
        <w:rPr>
          <w:rFonts w:asciiTheme="minorBidi" w:hAnsiTheme="minorBidi"/>
          <w:b/>
          <w:bCs/>
          <w:lang w:val="es-ES"/>
        </w:rPr>
        <w:t xml:space="preserve"> </w:t>
      </w:r>
      <w:r w:rsidRPr="00BD6E45">
        <w:rPr>
          <w:rFonts w:asciiTheme="minorBidi" w:hAnsiTheme="minorBidi"/>
          <w:lang w:val="es-ES"/>
        </w:rPr>
        <w:t xml:space="preserve">y el uso de estructuras jurídicas como los paraísos fiscales. </w:t>
      </w:r>
    </w:p>
    <w:p w14:paraId="73CA5CED" w14:textId="6CF08477" w:rsidR="00590DEE" w:rsidRPr="00BD6E45" w:rsidRDefault="00590DEE" w:rsidP="003771F4">
      <w:pPr>
        <w:jc w:val="both"/>
        <w:rPr>
          <w:rFonts w:asciiTheme="minorBidi" w:hAnsiTheme="minorBidi"/>
          <w:lang w:val="es-ES"/>
        </w:rPr>
      </w:pPr>
      <w:r w:rsidRPr="00BD6E45">
        <w:rPr>
          <w:rFonts w:asciiTheme="minorBidi" w:hAnsiTheme="minorBidi"/>
          <w:lang w:val="es-ES"/>
        </w:rPr>
        <w:t xml:space="preserve">Algunas de las acciones a tomar para el año 2022 en la materia serán programar reuniones virtuales para presentar las </w:t>
      </w:r>
      <w:r w:rsidRPr="003771F4">
        <w:rPr>
          <w:rFonts w:asciiTheme="minorBidi" w:hAnsiTheme="minorBidi"/>
          <w:b/>
          <w:bCs/>
          <w:lang w:val="es-ES"/>
        </w:rPr>
        <w:t>herramientas de trabajo</w:t>
      </w:r>
      <w:r w:rsidRPr="00BD6E45">
        <w:rPr>
          <w:rFonts w:asciiTheme="minorBidi" w:hAnsiTheme="minorBidi"/>
          <w:lang w:val="es-ES"/>
        </w:rPr>
        <w:t xml:space="preserve"> con </w:t>
      </w:r>
      <w:r w:rsidRPr="003771F4">
        <w:rPr>
          <w:rFonts w:asciiTheme="minorBidi" w:hAnsiTheme="minorBidi"/>
          <w:b/>
          <w:bCs/>
          <w:lang w:val="es-ES"/>
        </w:rPr>
        <w:t>entes privados</w:t>
      </w:r>
      <w:r w:rsidRPr="00BD6E45">
        <w:rPr>
          <w:rFonts w:asciiTheme="minorBidi" w:hAnsiTheme="minorBidi"/>
          <w:lang w:val="es-ES"/>
        </w:rPr>
        <w:t xml:space="preserve"> como bancos, especializaciones en la identificación y recuperación de bienes procedentes del delito basadas en </w:t>
      </w:r>
      <w:r w:rsidR="00F131B3">
        <w:rPr>
          <w:rFonts w:asciiTheme="minorBidi" w:hAnsiTheme="minorBidi"/>
          <w:lang w:val="es-ES"/>
        </w:rPr>
        <w:t xml:space="preserve">la Guía </w:t>
      </w:r>
      <w:r w:rsidRPr="00BD6E45">
        <w:rPr>
          <w:rFonts w:asciiTheme="minorBidi" w:hAnsiTheme="minorBidi"/>
          <w:lang w:val="es-ES"/>
        </w:rPr>
        <w:t>regional</w:t>
      </w:r>
      <w:r w:rsidR="00F131B3">
        <w:rPr>
          <w:rFonts w:asciiTheme="minorBidi" w:hAnsiTheme="minorBidi"/>
          <w:lang w:val="es-ES"/>
        </w:rPr>
        <w:t>.</w:t>
      </w:r>
    </w:p>
    <w:p w14:paraId="2374C7D7" w14:textId="4E59D2E7" w:rsidR="00590DEE" w:rsidRPr="00BD6E45" w:rsidRDefault="00590DEE" w:rsidP="00F131B3">
      <w:pPr>
        <w:jc w:val="both"/>
        <w:rPr>
          <w:rFonts w:asciiTheme="minorBidi" w:hAnsiTheme="minorBidi"/>
          <w:lang w:val="es-ES"/>
        </w:rPr>
      </w:pPr>
      <w:r w:rsidRPr="00BD6E45">
        <w:rPr>
          <w:rFonts w:asciiTheme="minorBidi" w:hAnsiTheme="minorBidi"/>
          <w:lang w:val="es-ES"/>
        </w:rPr>
        <w:t xml:space="preserve">Se ha destacado la importancia de tener una </w:t>
      </w:r>
      <w:r w:rsidRPr="00F131B3">
        <w:rPr>
          <w:rFonts w:asciiTheme="minorBidi" w:hAnsiTheme="minorBidi"/>
          <w:b/>
          <w:bCs/>
          <w:lang w:val="es-ES"/>
        </w:rPr>
        <w:t xml:space="preserve">estrategia </w:t>
      </w:r>
      <w:r w:rsidR="00F131B3">
        <w:rPr>
          <w:rFonts w:asciiTheme="minorBidi" w:hAnsiTheme="minorBidi"/>
          <w:b/>
          <w:bCs/>
          <w:lang w:val="es-ES"/>
        </w:rPr>
        <w:t xml:space="preserve">y mecanismos seguros </w:t>
      </w:r>
      <w:r w:rsidRPr="00F131B3">
        <w:rPr>
          <w:rFonts w:asciiTheme="minorBidi" w:hAnsiTheme="minorBidi"/>
          <w:b/>
          <w:bCs/>
          <w:lang w:val="es-ES"/>
        </w:rPr>
        <w:t>de cooperación internacional</w:t>
      </w:r>
      <w:r w:rsidRPr="00BD6E45">
        <w:rPr>
          <w:rFonts w:asciiTheme="minorBidi" w:hAnsiTheme="minorBidi"/>
          <w:lang w:val="es-ES"/>
        </w:rPr>
        <w:t xml:space="preserve"> e </w:t>
      </w:r>
      <w:r w:rsidRPr="00F131B3">
        <w:rPr>
          <w:rFonts w:asciiTheme="minorBidi" w:hAnsiTheme="minorBidi"/>
          <w:b/>
          <w:bCs/>
          <w:lang w:val="es-ES"/>
        </w:rPr>
        <w:t>intercambio de información interinstitucional</w:t>
      </w:r>
      <w:r w:rsidR="00F131B3">
        <w:rPr>
          <w:rFonts w:asciiTheme="minorBidi" w:hAnsiTheme="minorBidi"/>
          <w:lang w:val="es-ES"/>
        </w:rPr>
        <w:t xml:space="preserve">. </w:t>
      </w:r>
    </w:p>
    <w:p w14:paraId="562878E5" w14:textId="4DA7FEF9" w:rsidR="00590DEE" w:rsidRPr="00BD6E45" w:rsidRDefault="00590DEE" w:rsidP="00590DEE">
      <w:pPr>
        <w:pStyle w:val="paragraph"/>
        <w:spacing w:before="0" w:beforeAutospacing="0" w:after="0" w:afterAutospacing="0"/>
        <w:jc w:val="both"/>
        <w:textAlignment w:val="baseline"/>
        <w:rPr>
          <w:rFonts w:asciiTheme="minorBidi" w:hAnsiTheme="minorBidi" w:cstheme="minorBidi"/>
          <w:b/>
          <w:bCs/>
          <w:sz w:val="22"/>
          <w:szCs w:val="22"/>
        </w:rPr>
      </w:pPr>
    </w:p>
    <w:p w14:paraId="254FDDCA" w14:textId="0A5E2C09" w:rsidR="00590DEE" w:rsidRPr="00BD6E45" w:rsidRDefault="00590DEE" w:rsidP="008D334E">
      <w:pPr>
        <w:ind w:firstLine="708"/>
        <w:jc w:val="both"/>
        <w:rPr>
          <w:rFonts w:asciiTheme="minorBidi" w:hAnsiTheme="minorBidi"/>
          <w:lang w:val="es-ES"/>
        </w:rPr>
      </w:pPr>
      <w:r w:rsidRPr="00BD6E45">
        <w:rPr>
          <w:rFonts w:asciiTheme="minorBidi" w:hAnsiTheme="minorBidi"/>
          <w:lang w:val="es-ES"/>
        </w:rPr>
        <w:t xml:space="preserve"> </w:t>
      </w:r>
    </w:p>
    <w:sectPr w:rsidR="00590DEE" w:rsidRPr="00BD6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onald Vivas" w:date="2021-10-21T16:53:00Z" w:initials="RV">
    <w:p w14:paraId="165F5762" w14:textId="52D41E0A" w:rsidR="003771F4" w:rsidRPr="003771F4" w:rsidRDefault="003771F4">
      <w:pPr>
        <w:pStyle w:val="Textocomentario"/>
        <w:rPr>
          <w:lang w:val="es-ES"/>
        </w:rPr>
      </w:pPr>
      <w:r>
        <w:rPr>
          <w:rStyle w:val="Refdecomentario"/>
        </w:rPr>
        <w:annotationRef/>
      </w:r>
      <w:r w:rsidRPr="003771F4">
        <w:rPr>
          <w:lang w:val="es-ES"/>
        </w:rPr>
        <w:t>¿Puedo colocar la guía que t</w:t>
      </w:r>
      <w:r>
        <w:rPr>
          <w:lang w:val="es-ES"/>
        </w:rPr>
        <w:t>enemos en la web?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5F57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C197D" w16cex:dateUtc="2021-10-21T2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5F5762" w16cid:durableId="251C197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1C"/>
    <w:multiLevelType w:val="multilevel"/>
    <w:tmpl w:val="0624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nald Vivas">
    <w15:presenceInfo w15:providerId="Windows Live" w15:userId="237ff74d43f7b5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4E"/>
    <w:rsid w:val="00024C01"/>
    <w:rsid w:val="000A661E"/>
    <w:rsid w:val="002A106B"/>
    <w:rsid w:val="003771F4"/>
    <w:rsid w:val="004E777D"/>
    <w:rsid w:val="00590DEE"/>
    <w:rsid w:val="008473D4"/>
    <w:rsid w:val="008D334E"/>
    <w:rsid w:val="00992ECC"/>
    <w:rsid w:val="00AE50F5"/>
    <w:rsid w:val="00BD6E45"/>
    <w:rsid w:val="00E479D4"/>
    <w:rsid w:val="00F131B3"/>
    <w:rsid w:val="00F5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9B75"/>
  <w15:chartTrackingRefBased/>
  <w15:docId w15:val="{4AAA3701-8BEC-475A-B8FE-70110C3B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4E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8D334E"/>
  </w:style>
  <w:style w:type="paragraph" w:customStyle="1" w:styleId="paragraph">
    <w:name w:val="paragraph"/>
    <w:basedOn w:val="Normal"/>
    <w:rsid w:val="008D3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8D334E"/>
  </w:style>
  <w:style w:type="paragraph" w:styleId="Prrafodelista">
    <w:name w:val="List Paragraph"/>
    <w:basedOn w:val="Normal"/>
    <w:uiPriority w:val="34"/>
    <w:qFormat/>
    <w:rsid w:val="008D334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771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71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71F4"/>
    <w:rPr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71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71F4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Vivas</dc:creator>
  <cp:keywords/>
  <dc:description/>
  <cp:lastModifiedBy>Ronald Vivas</cp:lastModifiedBy>
  <cp:revision>10</cp:revision>
  <dcterms:created xsi:type="dcterms:W3CDTF">2021-10-21T21:19:00Z</dcterms:created>
  <dcterms:modified xsi:type="dcterms:W3CDTF">2021-10-21T22:11:00Z</dcterms:modified>
</cp:coreProperties>
</file>